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CCF80" w14:textId="05AFE3B2" w:rsidR="00985DA8" w:rsidRPr="00AF199A" w:rsidRDefault="00AF199A" w:rsidP="00F16E0D">
      <w:pPr>
        <w:spacing w:before="120" w:after="120"/>
        <w:jc w:val="center"/>
        <w:rPr>
          <w:rFonts w:ascii="Times New Roman" w:hAnsi="Times New Roman" w:cs="Times New Roman"/>
        </w:rPr>
      </w:pPr>
      <w:r w:rsidRPr="00AF199A">
        <w:rPr>
          <w:rFonts w:ascii="Times New Roman" w:hAnsi="Times New Roman" w:cs="Times New Roman"/>
          <w:noProof/>
        </w:rPr>
        <w:drawing>
          <wp:inline distT="0" distB="0" distL="0" distR="0" wp14:anchorId="5E153EAC" wp14:editId="1F5C4B7C">
            <wp:extent cx="1838869" cy="1028700"/>
            <wp:effectExtent l="0" t="0" r="0" b="0"/>
            <wp:docPr id="1" name="Drawing 0" descr="28961fb6543b715573b57e0844daf3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28961fb6543b715573b57e0844daf3a6.png"/>
                    <pic:cNvPicPr>
                      <a:picLocks noChangeAspect="1"/>
                    </pic:cNvPicPr>
                  </pic:nvPicPr>
                  <pic:blipFill>
                    <a:blip r:embed="rId7"/>
                    <a:srcRect t="18260" b="25797"/>
                    <a:stretch>
                      <a:fillRect/>
                    </a:stretch>
                  </pic:blipFill>
                  <pic:spPr>
                    <a:xfrm>
                      <a:off x="0" y="0"/>
                      <a:ext cx="1839946" cy="102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199A">
        <w:rPr>
          <w:rFonts w:ascii="Times New Roman" w:eastAsia="Calibri (MS) Bold" w:hAnsi="Times New Roman" w:cs="Times New Roman"/>
          <w:b/>
          <w:bCs/>
          <w:sz w:val="28"/>
          <w:szCs w:val="28"/>
        </w:rPr>
        <w:br/>
      </w:r>
      <w:r w:rsidRPr="00AF199A">
        <w:rPr>
          <w:rFonts w:ascii="Times New Roman" w:eastAsia="Calibri (MS) Bold" w:hAnsi="Times New Roman" w:cs="Times New Roman"/>
          <w:b/>
          <w:bCs/>
          <w:sz w:val="26"/>
          <w:szCs w:val="26"/>
        </w:rPr>
        <w:t>WORK REQUEST FORM</w:t>
      </w:r>
      <w:r w:rsidRPr="00AF199A">
        <w:rPr>
          <w:rFonts w:ascii="Times New Roman" w:eastAsia="Arimo" w:hAnsi="Times New Roman" w:cs="Times New Roman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682"/>
      </w:tblGrid>
      <w:tr w:rsidR="00F16E0D" w:rsidRPr="00AF199A" w14:paraId="2A3ED176" w14:textId="77777777" w:rsidTr="00634B03">
        <w:tc>
          <w:tcPr>
            <w:tcW w:w="10908" w:type="dxa"/>
          </w:tcPr>
          <w:p w14:paraId="48456BA1" w14:textId="5FC3074A" w:rsidR="00F16E0D" w:rsidRPr="00AF199A" w:rsidRDefault="00F16E0D" w:rsidP="00944A30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AF199A"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  <w:t xml:space="preserve">Name: </w:t>
            </w:r>
          </w:p>
        </w:tc>
      </w:tr>
      <w:tr w:rsidR="00F16E0D" w:rsidRPr="00AF199A" w14:paraId="766AC54E" w14:textId="77777777" w:rsidTr="00634B03">
        <w:tc>
          <w:tcPr>
            <w:tcW w:w="10908" w:type="dxa"/>
          </w:tcPr>
          <w:p w14:paraId="46F66AC4" w14:textId="7526DE2E" w:rsidR="00F16E0D" w:rsidRPr="00AF199A" w:rsidRDefault="00F16E0D" w:rsidP="00944A30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AF199A"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  <w:t>Address:</w:t>
            </w:r>
          </w:p>
        </w:tc>
      </w:tr>
      <w:tr w:rsidR="00F16E0D" w:rsidRPr="00AF199A" w14:paraId="639C329B" w14:textId="77777777" w:rsidTr="00634B03">
        <w:tc>
          <w:tcPr>
            <w:tcW w:w="10908" w:type="dxa"/>
          </w:tcPr>
          <w:p w14:paraId="792034F2" w14:textId="60E064D8" w:rsidR="00F16E0D" w:rsidRPr="00AF199A" w:rsidRDefault="00F16E0D" w:rsidP="00944A30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AF199A"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  <w:t>Phone Number:                                                                            Email Address:</w:t>
            </w:r>
          </w:p>
        </w:tc>
      </w:tr>
      <w:tr w:rsidR="00F16E0D" w:rsidRPr="00AF199A" w14:paraId="4CFCF8CB" w14:textId="77777777" w:rsidTr="00634B03">
        <w:tc>
          <w:tcPr>
            <w:tcW w:w="10908" w:type="dxa"/>
          </w:tcPr>
          <w:p w14:paraId="7C4DBA9C" w14:textId="1B89A137" w:rsidR="00F16E0D" w:rsidRPr="00AF199A" w:rsidRDefault="00F16E0D" w:rsidP="00944A30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AF199A"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  <w:t xml:space="preserve">Pick Up Location (City/State/Country): </w:t>
            </w:r>
          </w:p>
        </w:tc>
      </w:tr>
      <w:tr w:rsidR="00F16E0D" w:rsidRPr="00AF199A" w14:paraId="249F0BDB" w14:textId="77777777" w:rsidTr="00634B03">
        <w:tc>
          <w:tcPr>
            <w:tcW w:w="10908" w:type="dxa"/>
          </w:tcPr>
          <w:p w14:paraId="1FE162FB" w14:textId="09FA804B" w:rsidR="00F16E0D" w:rsidRPr="00AF199A" w:rsidRDefault="00F16E0D" w:rsidP="00944A30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AF199A"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  <w:t xml:space="preserve">Drop Off Location (City/State/Country): </w:t>
            </w:r>
          </w:p>
        </w:tc>
      </w:tr>
      <w:tr w:rsidR="00F16E0D" w:rsidRPr="00AF199A" w14:paraId="1EC9CE22" w14:textId="77777777" w:rsidTr="00634B03">
        <w:tc>
          <w:tcPr>
            <w:tcW w:w="10908" w:type="dxa"/>
          </w:tcPr>
          <w:p w14:paraId="04968DC7" w14:textId="6A187165" w:rsidR="00F16E0D" w:rsidRPr="00AF199A" w:rsidRDefault="00F16E0D" w:rsidP="00944A30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AF199A"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  <w:t xml:space="preserve">Anticipated Initial Pick-Up Date: </w:t>
            </w:r>
          </w:p>
        </w:tc>
      </w:tr>
    </w:tbl>
    <w:p w14:paraId="7667BD3B" w14:textId="726F4243" w:rsidR="00634B03" w:rsidRPr="00AF199A" w:rsidRDefault="00AF199A" w:rsidP="00AF199A">
      <w:pPr>
        <w:spacing w:before="120" w:after="120" w:line="276" w:lineRule="auto"/>
        <w:rPr>
          <w:rFonts w:ascii="Times New Roman" w:hAnsi="Times New Roman" w:cs="Times New Roman"/>
          <w:b/>
          <w:bCs/>
          <w:u w:val="single"/>
        </w:rPr>
      </w:pPr>
      <w:r w:rsidRPr="00AF199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4A59F6" wp14:editId="43962752">
                <wp:simplePos x="0" y="0"/>
                <wp:positionH relativeFrom="column">
                  <wp:posOffset>3676650</wp:posOffset>
                </wp:positionH>
                <wp:positionV relativeFrom="paragraph">
                  <wp:posOffset>141605</wp:posOffset>
                </wp:positionV>
                <wp:extent cx="2686050" cy="3890010"/>
                <wp:effectExtent l="9525" t="13335" r="9525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389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9F91D" w14:textId="00967884" w:rsidR="00AF199A" w:rsidRDefault="00AF199A" w:rsidP="00AF199A">
                            <w:pPr>
                              <w:spacing w:before="120" w:after="120" w:line="276" w:lineRule="auto"/>
                              <w:jc w:val="center"/>
                              <w:rPr>
                                <w:rFonts w:ascii="Cambria" w:eastAsia="Cambria" w:hAnsi="Cambria" w:cs="Cambr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2"/>
                                <w:szCs w:val="22"/>
                              </w:rPr>
                              <w:t>By submitting this form, I hereby authorize Success Logistics &amp; Clearing Services, LLC to perform container monitoring &amp; related services as described and agreed upon.</w:t>
                            </w:r>
                          </w:p>
                          <w:p w14:paraId="1BD6728D" w14:textId="77777777" w:rsidR="00AF199A" w:rsidRDefault="00AF199A" w:rsidP="00AF199A">
                            <w:pPr>
                              <w:spacing w:before="120" w:after="120" w:line="276" w:lineRule="auto"/>
                              <w:jc w:val="center"/>
                              <w:rPr>
                                <w:rFonts w:ascii="Cambria" w:eastAsia="Cambria" w:hAnsi="Cambria" w:cs="Cambria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AF199A"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Scope of Services</w:t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2"/>
                                <w:szCs w:val="22"/>
                              </w:rPr>
                              <w:t>: The monitoring services provided are limited to tracking and reporting of container status, location, and relevant logistical updates.</w:t>
                            </w:r>
                          </w:p>
                          <w:p w14:paraId="0CF55ABA" w14:textId="77777777" w:rsidR="00AF199A" w:rsidRDefault="00AF199A" w:rsidP="00AF199A">
                            <w:pPr>
                              <w:spacing w:before="120" w:after="120" w:line="276" w:lineRule="auto"/>
                              <w:jc w:val="center"/>
                              <w:rPr>
                                <w:rFonts w:ascii="Cambria" w:eastAsia="Cambria" w:hAnsi="Cambria" w:cs="Cambria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AF199A"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Limitation of Liability</w:t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2"/>
                                <w:szCs w:val="22"/>
                              </w:rPr>
                              <w:t>: Success Logistics &amp; Clearing Services, LLC is not responsible for external factors, carrier delays, or third-party actions.</w:t>
                            </w:r>
                          </w:p>
                          <w:p w14:paraId="3BA63A55" w14:textId="77777777" w:rsidR="00AF199A" w:rsidRDefault="00AF199A" w:rsidP="00AF199A">
                            <w:pPr>
                              <w:spacing w:before="120" w:after="120" w:line="276" w:lineRule="auto"/>
                              <w:jc w:val="center"/>
                              <w:rPr>
                                <w:rFonts w:ascii="Cambria" w:eastAsia="Cambria" w:hAnsi="Cambria" w:cs="Cambria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AF199A"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Authorization</w:t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2"/>
                                <w:szCs w:val="22"/>
                              </w:rPr>
                              <w:t>: I authorize Success Logistics &amp; Clearing Services, LLC to initiate services as requested.</w:t>
                            </w:r>
                          </w:p>
                          <w:p w14:paraId="7318A186" w14:textId="272B0281" w:rsidR="00AF199A" w:rsidRDefault="00AF199A" w:rsidP="00AF199A">
                            <w:pPr>
                              <w:spacing w:before="120" w:after="120" w:line="276" w:lineRule="auto"/>
                              <w:jc w:val="center"/>
                            </w:pPr>
                            <w:r w:rsidRPr="00AF199A">
                              <w:rPr>
                                <w:rFonts w:ascii="Cambria" w:eastAsia="Cambria" w:hAnsi="Cambria" w:cs="Cambr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Payment Terms</w:t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2"/>
                                <w:szCs w:val="22"/>
                              </w:rPr>
                              <w:t>: Full payment is due upon signing of this form.</w:t>
                            </w:r>
                          </w:p>
                          <w:p w14:paraId="222D72C9" w14:textId="2C9F9150" w:rsidR="00AF199A" w:rsidRDefault="00AF19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A59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9.5pt;margin-top:11.15pt;width:211.5pt;height:306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" strokecolor="white [3212]">
                <v:textbox>
                  <w:txbxContent>
                    <w:p w14:paraId="07F9F91D" w14:textId="00967884" w:rsidR="00AF199A" w:rsidRDefault="00AF199A" w:rsidP="00AF199A">
                      <w:pPr>
                        <w:spacing w:before="120" w:after="120" w:line="276" w:lineRule="auto"/>
                        <w:jc w:val="center"/>
                        <w:rPr>
                          <w:rFonts w:ascii="Cambria" w:eastAsia="Cambria" w:hAnsi="Cambria" w:cs="Cambr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22"/>
                          <w:szCs w:val="22"/>
                        </w:rPr>
                        <w:t>By submitting this form, I hereby authorize Success Logistics &amp; Clearing Services, LLC to perform container monitoring &amp; related services as described and agreed upon.</w:t>
                      </w:r>
                    </w:p>
                    <w:p w14:paraId="1BD6728D" w14:textId="77777777" w:rsidR="00AF199A" w:rsidRDefault="00AF199A" w:rsidP="00AF199A">
                      <w:pPr>
                        <w:spacing w:before="120" w:after="120" w:line="276" w:lineRule="auto"/>
                        <w:jc w:val="center"/>
                        <w:rPr>
                          <w:rFonts w:ascii="Cambria" w:eastAsia="Cambria" w:hAnsi="Cambria" w:cs="Cambria"/>
                          <w:color w:val="000000"/>
                          <w:sz w:val="22"/>
                          <w:szCs w:val="22"/>
                        </w:rPr>
                      </w:pPr>
                      <w:r w:rsidRPr="00AF199A">
                        <w:rPr>
                          <w:rFonts w:ascii="Cambria" w:eastAsia="Cambria" w:hAnsi="Cambria" w:cs="Cambr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Scope of Services</w:t>
                      </w:r>
                      <w:r>
                        <w:rPr>
                          <w:rFonts w:ascii="Cambria" w:eastAsia="Cambria" w:hAnsi="Cambria" w:cs="Cambria"/>
                          <w:color w:val="000000"/>
                          <w:sz w:val="22"/>
                          <w:szCs w:val="22"/>
                        </w:rPr>
                        <w:t>: The monitoring services provided are limited to tracking and reporting of container status, location, and relevant logistical updates.</w:t>
                      </w:r>
                    </w:p>
                    <w:p w14:paraId="0CF55ABA" w14:textId="77777777" w:rsidR="00AF199A" w:rsidRDefault="00AF199A" w:rsidP="00AF199A">
                      <w:pPr>
                        <w:spacing w:before="120" w:after="120" w:line="276" w:lineRule="auto"/>
                        <w:jc w:val="center"/>
                        <w:rPr>
                          <w:rFonts w:ascii="Cambria" w:eastAsia="Cambria" w:hAnsi="Cambria" w:cs="Cambria"/>
                          <w:color w:val="000000"/>
                          <w:sz w:val="22"/>
                          <w:szCs w:val="22"/>
                        </w:rPr>
                      </w:pPr>
                      <w:r w:rsidRPr="00AF199A">
                        <w:rPr>
                          <w:rFonts w:ascii="Cambria" w:eastAsia="Cambria" w:hAnsi="Cambria" w:cs="Cambr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Limitation of Liability</w:t>
                      </w:r>
                      <w:r>
                        <w:rPr>
                          <w:rFonts w:ascii="Cambria" w:eastAsia="Cambria" w:hAnsi="Cambria" w:cs="Cambria"/>
                          <w:color w:val="000000"/>
                          <w:sz w:val="22"/>
                          <w:szCs w:val="22"/>
                        </w:rPr>
                        <w:t>: Success Logistics &amp; Clearing Services, LLC is not responsible for external factors, carrier delays, or third-party actions.</w:t>
                      </w:r>
                    </w:p>
                    <w:p w14:paraId="3BA63A55" w14:textId="77777777" w:rsidR="00AF199A" w:rsidRDefault="00AF199A" w:rsidP="00AF199A">
                      <w:pPr>
                        <w:spacing w:before="120" w:after="120" w:line="276" w:lineRule="auto"/>
                        <w:jc w:val="center"/>
                        <w:rPr>
                          <w:rFonts w:ascii="Cambria" w:eastAsia="Cambria" w:hAnsi="Cambria" w:cs="Cambria"/>
                          <w:color w:val="000000"/>
                          <w:sz w:val="22"/>
                          <w:szCs w:val="22"/>
                        </w:rPr>
                      </w:pPr>
                      <w:r w:rsidRPr="00AF199A">
                        <w:rPr>
                          <w:rFonts w:ascii="Cambria" w:eastAsia="Cambria" w:hAnsi="Cambria" w:cs="Cambr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Authorization</w:t>
                      </w:r>
                      <w:r>
                        <w:rPr>
                          <w:rFonts w:ascii="Cambria" w:eastAsia="Cambria" w:hAnsi="Cambria" w:cs="Cambria"/>
                          <w:color w:val="000000"/>
                          <w:sz w:val="22"/>
                          <w:szCs w:val="22"/>
                        </w:rPr>
                        <w:t>: I authorize Success Logistics &amp; Clearing Services, LLC to initiate services as requested.</w:t>
                      </w:r>
                    </w:p>
                    <w:p w14:paraId="7318A186" w14:textId="272B0281" w:rsidR="00AF199A" w:rsidRDefault="00AF199A" w:rsidP="00AF199A">
                      <w:pPr>
                        <w:spacing w:before="120" w:after="120" w:line="276" w:lineRule="auto"/>
                        <w:jc w:val="center"/>
                      </w:pPr>
                      <w:r w:rsidRPr="00AF199A">
                        <w:rPr>
                          <w:rFonts w:ascii="Cambria" w:eastAsia="Cambria" w:hAnsi="Cambria" w:cs="Cambr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Payment Terms</w:t>
                      </w:r>
                      <w:r>
                        <w:rPr>
                          <w:rFonts w:ascii="Cambria" w:eastAsia="Cambria" w:hAnsi="Cambria" w:cs="Cambria"/>
                          <w:color w:val="000000"/>
                          <w:sz w:val="22"/>
                          <w:szCs w:val="22"/>
                        </w:rPr>
                        <w:t>: Full payment is due upon signing of this form.</w:t>
                      </w:r>
                    </w:p>
                    <w:p w14:paraId="222D72C9" w14:textId="2C9F9150" w:rsidR="00AF199A" w:rsidRDefault="00AF199A"/>
                  </w:txbxContent>
                </v:textbox>
                <w10:wrap type="square"/>
              </v:shape>
            </w:pict>
          </mc:Fallback>
        </mc:AlternateContent>
      </w:r>
      <w:r w:rsidR="00634B03" w:rsidRPr="00AF199A">
        <w:rPr>
          <w:rFonts w:ascii="Times New Roman" w:eastAsia="Cambria" w:hAnsi="Times New Roman" w:cs="Times New Roman"/>
          <w:b/>
          <w:bCs/>
          <w:color w:val="000000"/>
          <w:sz w:val="22"/>
          <w:szCs w:val="22"/>
          <w:u w:val="single"/>
        </w:rPr>
        <w:t xml:space="preserve">Work to be Completed                          </w:t>
      </w:r>
      <w:r w:rsidRPr="00AF199A">
        <w:rPr>
          <w:rFonts w:ascii="Times New Roman" w:eastAsia="Cambria" w:hAnsi="Times New Roman" w:cs="Times New Roman"/>
          <w:b/>
          <w:bCs/>
          <w:color w:val="000000"/>
          <w:sz w:val="22"/>
          <w:szCs w:val="22"/>
          <w:u w:val="single"/>
        </w:rPr>
        <w:tab/>
      </w:r>
      <w:r w:rsidR="00634B03" w:rsidRPr="00AF199A">
        <w:rPr>
          <w:rFonts w:ascii="Times New Roman" w:eastAsia="Cambria" w:hAnsi="Times New Roman" w:cs="Times New Roman"/>
          <w:b/>
          <w:bCs/>
          <w:color w:val="000000"/>
          <w:sz w:val="22"/>
          <w:szCs w:val="22"/>
          <w:u w:val="single"/>
        </w:rPr>
        <w:t xml:space="preserve"> </w:t>
      </w:r>
      <w:r w:rsidRPr="00AF199A">
        <w:rPr>
          <w:rFonts w:ascii="Times New Roman" w:eastAsia="Cambria" w:hAnsi="Times New Roman" w:cs="Times New Roman"/>
          <w:b/>
          <w:bCs/>
          <w:color w:val="000000"/>
          <w:sz w:val="22"/>
          <w:szCs w:val="22"/>
          <w:u w:val="single"/>
        </w:rPr>
        <w:tab/>
      </w:r>
      <w:r w:rsidR="00634B03" w:rsidRPr="00AF199A">
        <w:rPr>
          <w:rFonts w:ascii="Times New Roman" w:eastAsia="Cambria" w:hAnsi="Times New Roman" w:cs="Times New Roman"/>
          <w:b/>
          <w:bCs/>
          <w:color w:val="000000"/>
          <w:sz w:val="22"/>
          <w:szCs w:val="22"/>
          <w:u w:val="single"/>
        </w:rPr>
        <w:t xml:space="preserve">Cost (USD) </w:t>
      </w:r>
    </w:p>
    <w:p w14:paraId="04D36C09" w14:textId="650F45E1" w:rsidR="00634B03" w:rsidRPr="00AF199A" w:rsidRDefault="00634B03" w:rsidP="00AF199A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 xml:space="preserve">APMT (without storage)                       </w:t>
      </w:r>
      <w:r w:rsidR="00AF199A"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ab/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 xml:space="preserve">$310.00 </w:t>
      </w:r>
    </w:p>
    <w:p w14:paraId="3DE44274" w14:textId="7B723A70" w:rsidR="00634B03" w:rsidRPr="00AF199A" w:rsidRDefault="00634B03" w:rsidP="00AF199A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 xml:space="preserve">Asyuda                                                     $70.00 </w:t>
      </w:r>
    </w:p>
    <w:p w14:paraId="4A2CEF06" w14:textId="56B65C8D" w:rsidR="00634B03" w:rsidRPr="00AF199A" w:rsidRDefault="00634B03" w:rsidP="00AF199A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 xml:space="preserve">Broker Services </w:t>
      </w:r>
      <w:r w:rsidRPr="00AF199A">
        <w:rPr>
          <w:rFonts w:ascii="Times New Roman" w:hAnsi="Times New Roman" w:cs="Times New Roman"/>
        </w:rPr>
        <w:t xml:space="preserve">                                   </w:t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 xml:space="preserve">$50.00 </w:t>
      </w:r>
    </w:p>
    <w:p w14:paraId="3394C082" w14:textId="49327DD7" w:rsidR="00634B03" w:rsidRPr="00AF199A" w:rsidRDefault="00634B03" w:rsidP="00AF199A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Consignee Overseas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$50.00</w:t>
      </w:r>
    </w:p>
    <w:p w14:paraId="6CAA0793" w14:textId="748242BA" w:rsidR="00634B03" w:rsidRPr="00AF199A" w:rsidRDefault="00634B03" w:rsidP="00AF199A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Custom Duty</w:t>
      </w:r>
      <w:r w:rsidR="00AF199A"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ab/>
      </w:r>
      <w:r w:rsidR="00AF199A"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ab/>
      </w:r>
      <w:r w:rsidR="00AF199A"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ab/>
      </w:r>
      <w:r w:rsidR="00AF199A"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ab/>
        <w:t>Price Varies</w:t>
      </w:r>
    </w:p>
    <w:p w14:paraId="51F19620" w14:textId="3086A9A8" w:rsidR="00634B03" w:rsidRPr="00AF199A" w:rsidRDefault="00634B03" w:rsidP="00AF199A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Custom Officer</w:t>
      </w:r>
      <w:r w:rsidR="00AF199A"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ab/>
      </w:r>
      <w:r w:rsidR="00AF199A"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ab/>
      </w:r>
      <w:r w:rsidR="00AF199A"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ab/>
      </w:r>
      <w:r w:rsidR="00AF199A"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ab/>
        <w:t>Price Varies</w:t>
      </w:r>
    </w:p>
    <w:p w14:paraId="2D55482D" w14:textId="7F469196" w:rsidR="00634B03" w:rsidRPr="00AF199A" w:rsidRDefault="00634B03" w:rsidP="00AF199A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DP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  <w:r w:rsidR="00AF199A" w:rsidRPr="00AF199A">
        <w:rPr>
          <w:rFonts w:ascii="Times New Roman" w:eastAsia="Arimo" w:hAnsi="Times New Roman" w:cs="Times New Roman"/>
          <w:color w:val="000000"/>
        </w:rPr>
        <w:tab/>
      </w:r>
      <w:r w:rsidR="00AF199A" w:rsidRPr="00AF199A">
        <w:rPr>
          <w:rFonts w:ascii="Times New Roman" w:eastAsia="Arimo" w:hAnsi="Times New Roman" w:cs="Times New Roman"/>
          <w:color w:val="000000"/>
        </w:rPr>
        <w:tab/>
      </w:r>
      <w:r w:rsidR="00AF199A" w:rsidRPr="00AF199A">
        <w:rPr>
          <w:rFonts w:ascii="Times New Roman" w:eastAsia="Arimo" w:hAnsi="Times New Roman" w:cs="Times New Roman"/>
          <w:color w:val="000000"/>
        </w:rPr>
        <w:tab/>
      </w:r>
      <w:r w:rsidR="00AF199A" w:rsidRPr="00AF199A">
        <w:rPr>
          <w:rFonts w:ascii="Times New Roman" w:eastAsia="Arimo" w:hAnsi="Times New Roman" w:cs="Times New Roman"/>
          <w:color w:val="000000"/>
        </w:rPr>
        <w:tab/>
      </w:r>
      <w:r w:rsidR="00AF199A" w:rsidRPr="00AF199A">
        <w:rPr>
          <w:rFonts w:ascii="Times New Roman" w:eastAsia="Arimo" w:hAnsi="Times New Roman" w:cs="Times New Roman"/>
          <w:color w:val="000000"/>
        </w:rPr>
        <w:tab/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$250.00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</w:p>
    <w:p w14:paraId="1F8986FE" w14:textId="0732611D" w:rsidR="00634B03" w:rsidRPr="00AF199A" w:rsidRDefault="00634B03" w:rsidP="00AF199A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Gate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$100.00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</w:p>
    <w:p w14:paraId="4BAB1674" w14:textId="67A7A637" w:rsidR="00634B03" w:rsidRPr="00AF199A" w:rsidRDefault="00634B03" w:rsidP="00AF199A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IPD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$300.00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</w:p>
    <w:p w14:paraId="16C109FE" w14:textId="33507FF5" w:rsidR="00634B03" w:rsidRPr="00AF199A" w:rsidRDefault="00634B03" w:rsidP="00AF199A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Offloading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$150.00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</w:p>
    <w:p w14:paraId="20ACDDCD" w14:textId="1AD32C34" w:rsidR="00634B03" w:rsidRPr="00AF199A" w:rsidRDefault="00634B03" w:rsidP="00AF199A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Order Container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$125.00</w:t>
      </w:r>
    </w:p>
    <w:p w14:paraId="1611DC13" w14:textId="342E5DED" w:rsidR="00634B03" w:rsidRPr="00AF199A" w:rsidRDefault="00634B03" w:rsidP="00AF199A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Paperwork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$50.00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</w:p>
    <w:p w14:paraId="64A2026D" w14:textId="64C6223C" w:rsidR="00634B03" w:rsidRPr="00AF199A" w:rsidRDefault="00634B03" w:rsidP="00AF199A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Processing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$</w:t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3</w:t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00.00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</w:p>
    <w:p w14:paraId="6B6CC529" w14:textId="147935F2" w:rsidR="00634B03" w:rsidRPr="00AF199A" w:rsidRDefault="00634B03" w:rsidP="00AF199A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Shipping Line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$405.00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</w:p>
    <w:p w14:paraId="6755461B" w14:textId="5D594CAF" w:rsidR="00634B03" w:rsidRPr="00AF199A" w:rsidRDefault="00634B03" w:rsidP="00AF199A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Transportation</w:t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Price Varies</w:t>
      </w:r>
    </w:p>
    <w:p w14:paraId="45D1577B" w14:textId="46C84DB7" w:rsidR="00634B03" w:rsidRPr="00AF199A" w:rsidRDefault="00634B03" w:rsidP="00AF199A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Transportation Monitoring</w:t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$50.00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</w:p>
    <w:p w14:paraId="62BAB25B" w14:textId="6DD2C042" w:rsidR="00634B03" w:rsidRPr="00AF199A" w:rsidRDefault="00634B03" w:rsidP="00AF199A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Use of Our Business Name</w:t>
      </w:r>
      <w:r w:rsidR="00AF199A" w:rsidRPr="00AF199A">
        <w:rPr>
          <w:rFonts w:ascii="Times New Roman" w:hAnsi="Times New Roman" w:cs="Times New Roman"/>
        </w:rPr>
        <w:tab/>
      </w:r>
      <w:r w:rsidR="00AF199A" w:rsidRPr="00AF199A">
        <w:rPr>
          <w:rFonts w:ascii="Times New Roman" w:hAnsi="Times New Roman" w:cs="Times New Roman"/>
        </w:rPr>
        <w:tab/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$75.00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</w:p>
    <w:p w14:paraId="0F23FE75" w14:textId="2EB42C92" w:rsidR="00634B03" w:rsidRPr="00AF199A" w:rsidRDefault="00634B03" w:rsidP="00AF199A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Broker Fee</w:t>
      </w:r>
      <w:r w:rsidR="00AF199A"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s</w:t>
      </w:r>
      <w:r w:rsidR="00AF199A"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ab/>
      </w:r>
      <w:r w:rsidR="00AF199A"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ab/>
      </w:r>
      <w:r w:rsidR="00AF199A"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ab/>
      </w:r>
      <w:r w:rsidR="00AF199A"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ab/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$250.00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</w:p>
    <w:p w14:paraId="11331FEF" w14:textId="77777777" w:rsidR="00AF199A" w:rsidRPr="00AF199A" w:rsidRDefault="00AF199A" w:rsidP="00AF199A">
      <w:pPr>
        <w:pStyle w:val="ListParagraph"/>
        <w:numPr>
          <w:ilvl w:val="0"/>
          <w:numId w:val="1"/>
        </w:num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>Administrative Fees</w:t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ab/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ab/>
      </w:r>
      <w:r w:rsidRPr="00AF199A">
        <w:rPr>
          <w:rFonts w:ascii="Times New Roman" w:eastAsia="Cambria" w:hAnsi="Times New Roman" w:cs="Times New Roman"/>
          <w:color w:val="000000"/>
          <w:sz w:val="22"/>
          <w:szCs w:val="22"/>
        </w:rPr>
        <w:tab/>
        <w:t>4%</w:t>
      </w:r>
      <w:r w:rsidR="00634B03" w:rsidRPr="00AF199A">
        <w:rPr>
          <w:rFonts w:ascii="Times New Roman" w:eastAsia="Arimo" w:hAnsi="Times New Roman" w:cs="Times New Roman"/>
          <w:color w:val="000000"/>
        </w:rPr>
        <w:t xml:space="preserve"> </w:t>
      </w:r>
    </w:p>
    <w:p w14:paraId="2CDDAE8D" w14:textId="344CD35B" w:rsidR="00985DA8" w:rsidRPr="00AF199A" w:rsidRDefault="00AF199A" w:rsidP="00AF199A">
      <w:pPr>
        <w:spacing w:before="120" w:after="120" w:line="276" w:lineRule="auto"/>
        <w:rPr>
          <w:rFonts w:ascii="Times New Roman" w:hAnsi="Times New Roman" w:cs="Times New Roman"/>
        </w:rPr>
      </w:pPr>
      <w:r w:rsidRPr="00AF199A">
        <w:rPr>
          <w:rFonts w:ascii="Times New Roman" w:eastAsia="Arimo" w:hAnsi="Times New Roman" w:cs="Times New Roman"/>
          <w:color w:val="000000"/>
        </w:rPr>
        <w:t>Please sign below in agreeance of the pricing structure and all term and conditions.</w:t>
      </w:r>
      <w:r w:rsidRPr="00AF199A">
        <w:rPr>
          <w:rFonts w:ascii="Times New Roman" w:eastAsia="Arimo" w:hAnsi="Times New Roman" w:cs="Times New Roman"/>
          <w:color w:val="00000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34B03" w:rsidRPr="00AF199A" w14:paraId="745527CC" w14:textId="77777777" w:rsidTr="00634B03">
        <w:tc>
          <w:tcPr>
            <w:tcW w:w="11016" w:type="dxa"/>
          </w:tcPr>
          <w:p w14:paraId="3E0581E6" w14:textId="355D7335" w:rsidR="00634B03" w:rsidRPr="00AF199A" w:rsidRDefault="00634B03" w:rsidP="00F77282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AF199A"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  <w:t xml:space="preserve">Signature:                                                                                                                     Date: </w:t>
            </w:r>
          </w:p>
        </w:tc>
      </w:tr>
    </w:tbl>
    <w:p w14:paraId="1D97A803" w14:textId="1F80A9AA" w:rsidR="00985DA8" w:rsidRPr="00AF199A" w:rsidRDefault="00985DA8" w:rsidP="00AF199A">
      <w:pPr>
        <w:spacing w:before="120" w:after="120" w:line="276" w:lineRule="auto"/>
        <w:rPr>
          <w:rFonts w:ascii="Times New Roman" w:hAnsi="Times New Roman" w:cs="Times New Roman"/>
        </w:rPr>
      </w:pPr>
    </w:p>
    <w:sectPr w:rsidR="00985DA8" w:rsidRPr="00AF199A" w:rsidSect="00F16E0D">
      <w:footerReference w:type="default" r:id="rId8"/>
      <w:pgSz w:w="12240" w:h="1581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E007B" w14:textId="77777777" w:rsidR="00AF199A" w:rsidRDefault="00AF199A" w:rsidP="00AF199A">
      <w:pPr>
        <w:spacing w:after="0" w:line="240" w:lineRule="auto"/>
      </w:pPr>
      <w:r>
        <w:separator/>
      </w:r>
    </w:p>
  </w:endnote>
  <w:endnote w:type="continuationSeparator" w:id="0">
    <w:p w14:paraId="0783ED57" w14:textId="77777777" w:rsidR="00AF199A" w:rsidRDefault="00AF199A" w:rsidP="00AF1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30A8E66-17BB-43F2-B3CB-3EFE568F8515}"/>
  </w:font>
  <w:font w:name="Calibri (MS) Bold">
    <w:altName w:val="Calibri"/>
    <w:charset w:val="00"/>
    <w:family w:val="auto"/>
    <w:pitch w:val="default"/>
  </w:font>
  <w:font w:name="Arimo">
    <w:charset w:val="00"/>
    <w:family w:val="auto"/>
    <w:pitch w:val="default"/>
    <w:embedRegular r:id="rId2" w:fontKey="{2C8FDFC3-D44B-4BE3-96D3-AA470162C5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5010C70-E3C4-4FF8-8943-B4F38AE6F6AA}"/>
    <w:embedBold r:id="rId4" w:fontKey="{A1EA2B58-71A1-4F4B-ADBC-B4DD726FA75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6C65FAA8-6C42-4F55-9DF5-11EF801673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92309" w14:textId="7A7CF75F" w:rsidR="00AF199A" w:rsidRPr="00AF199A" w:rsidRDefault="00AF199A" w:rsidP="00AF199A">
    <w:pPr>
      <w:spacing w:before="120" w:after="120" w:line="276" w:lineRule="auto"/>
      <w:jc w:val="center"/>
      <w:rPr>
        <w:rFonts w:ascii="Times New Roman" w:hAnsi="Times New Roman" w:cs="Times New Roman"/>
      </w:rPr>
    </w:pPr>
    <w:r w:rsidRPr="00AF199A">
      <w:rPr>
        <w:rFonts w:ascii="Times New Roman" w:eastAsia="Cambria" w:hAnsi="Times New Roman" w:cs="Times New Roman"/>
        <w:color w:val="000000"/>
        <w:sz w:val="22"/>
        <w:szCs w:val="22"/>
      </w:rPr>
      <w:t>Success Logistics &amp; Clearing Services, LLC – 4073 Elaine Park Drive – Columbus, Ohio 43227</w:t>
    </w:r>
    <w:r>
      <w:rPr>
        <w:rFonts w:ascii="Times New Roman" w:eastAsia="Cambria" w:hAnsi="Times New Roman" w:cs="Times New Roman"/>
        <w:color w:val="000000"/>
        <w:sz w:val="22"/>
        <w:szCs w:val="22"/>
      </w:rPr>
      <w:t xml:space="preserve"> &amp; Monrovia, Liberia.</w:t>
    </w:r>
    <w:r w:rsidRPr="00AF199A">
      <w:rPr>
        <w:rFonts w:ascii="Times New Roman" w:eastAsia="Cambria" w:hAnsi="Times New Roman" w:cs="Times New Roman"/>
        <w:color w:val="000000"/>
        <w:sz w:val="22"/>
        <w:szCs w:val="22"/>
      </w:rPr>
      <w:br/>
      <w:t>614-426-3389 or 443-713-1657</w:t>
    </w:r>
    <w:r>
      <w:rPr>
        <w:rFonts w:ascii="Times New Roman" w:eastAsia="Cambria" w:hAnsi="Times New Roman" w:cs="Times New Roman"/>
        <w:color w:val="000000"/>
        <w:sz w:val="22"/>
        <w:szCs w:val="22"/>
      </w:rPr>
      <w:t xml:space="preserve"> – Info@SuccessLCS.com</w:t>
    </w:r>
    <w:r w:rsidRPr="00AF199A">
      <w:rPr>
        <w:rFonts w:ascii="Times New Roman" w:eastAsia="Arimo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20058" w14:textId="77777777" w:rsidR="00AF199A" w:rsidRDefault="00AF199A" w:rsidP="00AF199A">
      <w:pPr>
        <w:spacing w:after="0" w:line="240" w:lineRule="auto"/>
      </w:pPr>
      <w:r>
        <w:separator/>
      </w:r>
    </w:p>
  </w:footnote>
  <w:footnote w:type="continuationSeparator" w:id="0">
    <w:p w14:paraId="6B410827" w14:textId="77777777" w:rsidR="00AF199A" w:rsidRDefault="00AF199A" w:rsidP="00AF1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40119"/>
    <w:multiLevelType w:val="hybridMultilevel"/>
    <w:tmpl w:val="8BCA3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310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A8"/>
    <w:rsid w:val="004F111A"/>
    <w:rsid w:val="00634B03"/>
    <w:rsid w:val="00985DA8"/>
    <w:rsid w:val="00AF199A"/>
    <w:rsid w:val="00F1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9108A69"/>
  <w15:docId w15:val="{9AD03E48-5C3E-45DF-AA7B-B2E59E85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6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19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1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99A"/>
  </w:style>
  <w:style w:type="paragraph" w:styleId="Footer">
    <w:name w:val="footer"/>
    <w:basedOn w:val="Normal"/>
    <w:link w:val="FooterChar"/>
    <w:uiPriority w:val="99"/>
    <w:unhideWhenUsed/>
    <w:rsid w:val="00AF1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Jason Phillips</cp:lastModifiedBy>
  <cp:revision>2</cp:revision>
  <dcterms:created xsi:type="dcterms:W3CDTF">2025-11-10T03:13:00Z</dcterms:created>
  <dcterms:modified xsi:type="dcterms:W3CDTF">2025-11-10T03:13:00Z</dcterms:modified>
</cp:coreProperties>
</file>